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5 -->
  <w:body>
    <w:p w:rsidR="00D4030E" w:rsidP="00D4030E">
      <w:pPr>
        <w:spacing w:line="480" w:lineRule="auto"/>
        <w:jc w:val="center"/>
        <w:rPr>
          <w:rFonts w:cs="Times New Roman"/>
          <w:szCs w:val="24"/>
        </w:rPr>
      </w:pPr>
    </w:p>
    <w:p w:rsidR="00D4030E" w:rsidP="00D4030E">
      <w:pPr>
        <w:spacing w:line="480" w:lineRule="auto"/>
        <w:jc w:val="center"/>
        <w:rPr>
          <w:rFonts w:cs="Times New Roman"/>
          <w:szCs w:val="24"/>
        </w:rPr>
      </w:pPr>
    </w:p>
    <w:p w:rsidR="00D4030E" w:rsidP="00D4030E">
      <w:pPr>
        <w:spacing w:line="480" w:lineRule="auto"/>
        <w:jc w:val="center"/>
        <w:rPr>
          <w:rFonts w:cs="Times New Roman"/>
          <w:szCs w:val="24"/>
        </w:rPr>
      </w:pPr>
    </w:p>
    <w:p w:rsidR="00D4030E" w:rsidP="00D4030E">
      <w:pPr>
        <w:spacing w:line="480" w:lineRule="auto"/>
        <w:jc w:val="center"/>
        <w:rPr>
          <w:rFonts w:cs="Times New Roman"/>
          <w:szCs w:val="24"/>
        </w:rPr>
      </w:pPr>
    </w:p>
    <w:p w:rsidR="00D4030E" w:rsidP="00D4030E">
      <w:pPr>
        <w:spacing w:line="480" w:lineRule="auto"/>
        <w:jc w:val="center"/>
        <w:rPr>
          <w:rFonts w:cs="Times New Roman"/>
          <w:szCs w:val="24"/>
        </w:rPr>
      </w:pPr>
    </w:p>
    <w:p w:rsidR="00D4030E" w:rsidP="00D4030E">
      <w:pPr>
        <w:spacing w:line="480" w:lineRule="auto"/>
        <w:jc w:val="center"/>
        <w:rPr>
          <w:rFonts w:cs="Times New Roman"/>
          <w:szCs w:val="24"/>
        </w:rPr>
      </w:pPr>
    </w:p>
    <w:p w:rsidR="00D4030E" w:rsidP="00D4030E">
      <w:pPr>
        <w:spacing w:line="480" w:lineRule="auto"/>
        <w:jc w:val="center"/>
        <w:rPr>
          <w:rFonts w:cs="Times New Roman"/>
          <w:szCs w:val="24"/>
        </w:rPr>
      </w:pPr>
    </w:p>
    <w:p w:rsidR="00D4030E" w:rsidP="00D4030E">
      <w:pPr>
        <w:spacing w:line="480" w:lineRule="auto"/>
        <w:jc w:val="center"/>
        <w:rPr>
          <w:rFonts w:cs="Times New Roman"/>
          <w:szCs w:val="24"/>
        </w:rPr>
      </w:pPr>
      <w:r w:rsidRPr="00D4030E">
        <w:rPr>
          <w:rFonts w:cs="Times New Roman"/>
          <w:szCs w:val="24"/>
        </w:rPr>
        <w:t>Antibiotics Inhaled Pneumonia</w:t>
      </w:r>
    </w:p>
    <w:p w:rsidR="00D4030E" w:rsidRPr="00DA48AD" w:rsidP="00D4030E">
      <w:pPr>
        <w:spacing w:line="480" w:lineRule="auto"/>
        <w:jc w:val="center"/>
        <w:rPr>
          <w:rFonts w:cs="Times New Roman"/>
          <w:szCs w:val="24"/>
        </w:rPr>
      </w:pPr>
      <w:r w:rsidRPr="00DA48AD">
        <w:rPr>
          <w:rFonts w:cs="Times New Roman"/>
          <w:szCs w:val="24"/>
        </w:rPr>
        <w:t>Students Name:</w:t>
      </w:r>
    </w:p>
    <w:p w:rsidR="00D4030E" w:rsidRPr="00DA48AD" w:rsidP="00D4030E">
      <w:pPr>
        <w:spacing w:line="480" w:lineRule="auto"/>
        <w:jc w:val="center"/>
        <w:rPr>
          <w:rFonts w:cs="Times New Roman"/>
          <w:szCs w:val="24"/>
        </w:rPr>
      </w:pPr>
      <w:r w:rsidRPr="00DA48AD">
        <w:rPr>
          <w:rFonts w:cs="Times New Roman"/>
          <w:szCs w:val="24"/>
        </w:rPr>
        <w:t>Students ID:</w:t>
      </w:r>
    </w:p>
    <w:p w:rsidR="00D4030E" w:rsidRPr="00DA48AD" w:rsidP="00D4030E">
      <w:pPr>
        <w:spacing w:line="480" w:lineRule="auto"/>
        <w:jc w:val="center"/>
        <w:rPr>
          <w:rFonts w:cs="Times New Roman"/>
          <w:szCs w:val="24"/>
        </w:rPr>
      </w:pPr>
      <w:r w:rsidRPr="00DA48AD">
        <w:rPr>
          <w:rFonts w:cs="Times New Roman"/>
          <w:szCs w:val="24"/>
        </w:rPr>
        <w:t>Institution Affiliation:</w:t>
      </w:r>
    </w:p>
    <w:p w:rsidR="00D4030E" w:rsidP="00D4030E">
      <w:pPr>
        <w:spacing w:line="480" w:lineRule="auto"/>
        <w:jc w:val="left"/>
      </w:pPr>
      <w:r>
        <w:br w:type="page"/>
      </w:r>
    </w:p>
    <w:p w:rsidR="00A807C7" w:rsidP="00D4030E">
      <w:pPr>
        <w:spacing w:line="480" w:lineRule="auto"/>
        <w:jc w:val="center"/>
      </w:pPr>
      <w:r>
        <w:t>Antibiotics Inhaled Pneumonia</w:t>
      </w:r>
    </w:p>
    <w:p w:rsidR="004F0021" w:rsidP="00D4030E">
      <w:pPr>
        <w:spacing w:line="480" w:lineRule="auto"/>
        <w:ind w:firstLine="720"/>
      </w:pPr>
      <w:r>
        <w:t xml:space="preserve">The use of aerosolized antibiotics in the treatment of lungs infection helps in the generation of high antibiotic concentration at the site of infection. The high </w:t>
      </w:r>
      <w:r w:rsidR="00271680">
        <w:t>concentration</w:t>
      </w:r>
      <w:r>
        <w:t xml:space="preserve"> of </w:t>
      </w:r>
      <w:r w:rsidR="00271680">
        <w:t>antibiotics</w:t>
      </w:r>
      <w:r>
        <w:t xml:space="preserve"> </w:t>
      </w:r>
      <w:r w:rsidR="00271680">
        <w:t>helps</w:t>
      </w:r>
      <w:r>
        <w:t xml:space="preserve"> prevent and defeat </w:t>
      </w:r>
      <w:r w:rsidR="00271680">
        <w:t>antibiotic</w:t>
      </w:r>
      <w:r>
        <w:t xml:space="preserve"> resistance that </w:t>
      </w:r>
      <w:r w:rsidR="00271680">
        <w:t>has been a significant challenge</w:t>
      </w:r>
      <w:r>
        <w:t xml:space="preserve"> in </w:t>
      </w:r>
      <w:r w:rsidR="00271680">
        <w:t>the</w:t>
      </w:r>
      <w:r>
        <w:t xml:space="preserve"> </w:t>
      </w:r>
      <w:r w:rsidR="00271680">
        <w:t>treatment</w:t>
      </w:r>
      <w:r>
        <w:t xml:space="preserve"> of </w:t>
      </w:r>
      <w:r w:rsidR="00271680">
        <w:t>pneumonia</w:t>
      </w:r>
      <w:r w:rsidR="00A21187">
        <w:t xml:space="preserve"> (</w:t>
      </w:r>
      <w:r w:rsidRPr="00A21187" w:rsidR="00A21187">
        <w:rPr>
          <w:rFonts w:eastAsia="Times New Roman" w:cs="Times New Roman"/>
          <w:szCs w:val="24"/>
          <w:lang w:eastAsia="en-GB"/>
        </w:rPr>
        <w:t>Zhang</w:t>
      </w:r>
      <w:r w:rsidR="00A21187">
        <w:rPr>
          <w:rFonts w:eastAsia="Times New Roman" w:cs="Times New Roman"/>
          <w:szCs w:val="24"/>
          <w:lang w:eastAsia="en-GB"/>
        </w:rPr>
        <w:t xml:space="preserve">, Berra, &amp; </w:t>
      </w:r>
      <w:r w:rsidR="00A21187">
        <w:rPr>
          <w:rFonts w:eastAsia="Times New Roman" w:cs="Times New Roman"/>
          <w:szCs w:val="24"/>
          <w:lang w:eastAsia="en-GB"/>
        </w:rPr>
        <w:t>Klompas</w:t>
      </w:r>
      <w:r w:rsidR="00A21187">
        <w:rPr>
          <w:rFonts w:eastAsia="Times New Roman" w:cs="Times New Roman"/>
          <w:szCs w:val="24"/>
          <w:lang w:eastAsia="en-GB"/>
        </w:rPr>
        <w:t xml:space="preserve">, </w:t>
      </w:r>
      <w:r w:rsidRPr="00A21187" w:rsidR="00A21187">
        <w:rPr>
          <w:rFonts w:eastAsia="Times New Roman" w:cs="Times New Roman"/>
          <w:szCs w:val="24"/>
          <w:lang w:eastAsia="en-GB"/>
        </w:rPr>
        <w:t>2016).</w:t>
      </w:r>
      <w:r>
        <w:t xml:space="preserve"> </w:t>
      </w:r>
      <w:r w:rsidR="00271680">
        <w:t>The concentration</w:t>
      </w:r>
      <w:r>
        <w:t xml:space="preserve"> of antibiotics around the infected sit</w:t>
      </w:r>
      <w:r w:rsidR="00271680">
        <w:t>e is essential since the dis</w:t>
      </w:r>
      <w:r>
        <w:t xml:space="preserve">tribution of antibiotics may be different among the various tissue varieties. Generally, </w:t>
      </w:r>
      <w:r w:rsidR="00271680">
        <w:t>antibiotics</w:t>
      </w:r>
      <w:r>
        <w:t xml:space="preserve"> concentration </w:t>
      </w:r>
      <w:r w:rsidR="00271680">
        <w:t xml:space="preserve">promotes the treatment of pneumonia. Since its take time for measurement to be </w:t>
      </w:r>
      <w:r w:rsidR="003C3AA3">
        <w:t>carried</w:t>
      </w:r>
      <w:r w:rsidR="00271680">
        <w:t xml:space="preserve"> out </w:t>
      </w:r>
      <w:r w:rsidR="003C3AA3">
        <w:t>in</w:t>
      </w:r>
      <w:r w:rsidR="00271680">
        <w:t xml:space="preserve"> healthy tissue, the </w:t>
      </w:r>
      <w:r w:rsidR="003C3AA3">
        <w:t>technique</w:t>
      </w:r>
      <w:r w:rsidR="00271680">
        <w:t xml:space="preserve"> used in the measurement of </w:t>
      </w:r>
      <w:r w:rsidR="003C3AA3">
        <w:t>the</w:t>
      </w:r>
      <w:r w:rsidR="00271680">
        <w:t xml:space="preserve"> </w:t>
      </w:r>
      <w:r w:rsidR="003C3AA3">
        <w:t>concentration</w:t>
      </w:r>
      <w:r w:rsidR="00271680">
        <w:t xml:space="preserve"> of </w:t>
      </w:r>
      <w:r w:rsidR="003C3AA3">
        <w:t>antibiotics</w:t>
      </w:r>
      <w:r w:rsidR="00271680">
        <w:t xml:space="preserve"> </w:t>
      </w:r>
      <w:r w:rsidR="003C3AA3">
        <w:t>at</w:t>
      </w:r>
      <w:r w:rsidR="00271680">
        <w:t xml:space="preserve"> the infection site need to always be </w:t>
      </w:r>
      <w:r w:rsidR="003C3AA3">
        <w:t>precisely</w:t>
      </w:r>
      <w:r w:rsidR="00271680">
        <w:t xml:space="preserve"> accurate with no confounding factors.</w:t>
      </w:r>
    </w:p>
    <w:p w:rsidR="003C3AA3" w:rsidP="00D4030E">
      <w:pPr>
        <w:spacing w:line="480" w:lineRule="auto"/>
        <w:ind w:firstLine="720"/>
      </w:pPr>
      <w:r>
        <w:t xml:space="preserve">It </w:t>
      </w:r>
      <w:r w:rsidR="00A21187">
        <w:t xml:space="preserve">is essential to note that </w:t>
      </w:r>
      <w:r w:rsidR="00A21187">
        <w:t>A</w:t>
      </w:r>
      <w:r>
        <w:t>erosolization</w:t>
      </w:r>
      <w:r>
        <w:t xml:space="preserve"> makes it possible for the </w:t>
      </w:r>
      <w:r w:rsidR="00A21187">
        <w:t>achievement</w:t>
      </w:r>
      <w:r>
        <w:t xml:space="preserve"> t of high </w:t>
      </w:r>
      <w:r w:rsidR="00A21187">
        <w:t>concentration</w:t>
      </w:r>
      <w:r>
        <w:t xml:space="preserve"> of antibiotics relative to organisms’ minimum inhibitory concentration while at the same time minimizing toxici</w:t>
      </w:r>
      <w:r w:rsidR="00A21187">
        <w:t>ties by concentration antibiotics</w:t>
      </w:r>
      <w:r>
        <w:t xml:space="preserve"> in the lungs rather than spreading them throughout the body</w:t>
      </w:r>
      <w:r w:rsidR="00174B8B">
        <w:t xml:space="preserve"> </w:t>
      </w:r>
      <w:r w:rsidR="00174B8B">
        <w:t>(</w:t>
      </w:r>
      <w:r w:rsidRPr="00A21187" w:rsidR="00174B8B">
        <w:rPr>
          <w:rFonts w:eastAsia="Times New Roman" w:cs="Times New Roman"/>
          <w:szCs w:val="24"/>
          <w:lang w:eastAsia="en-GB"/>
        </w:rPr>
        <w:t>Zhang</w:t>
      </w:r>
      <w:r w:rsidR="00174B8B">
        <w:rPr>
          <w:rFonts w:eastAsia="Times New Roman" w:cs="Times New Roman"/>
          <w:szCs w:val="24"/>
          <w:lang w:eastAsia="en-GB"/>
        </w:rPr>
        <w:t xml:space="preserve">, Berra, &amp; </w:t>
      </w:r>
      <w:r w:rsidR="00174B8B">
        <w:rPr>
          <w:rFonts w:eastAsia="Times New Roman" w:cs="Times New Roman"/>
          <w:szCs w:val="24"/>
          <w:lang w:eastAsia="en-GB"/>
        </w:rPr>
        <w:t>Klompas</w:t>
      </w:r>
      <w:r w:rsidR="00174B8B">
        <w:rPr>
          <w:rFonts w:eastAsia="Times New Roman" w:cs="Times New Roman"/>
          <w:szCs w:val="24"/>
          <w:lang w:eastAsia="en-GB"/>
        </w:rPr>
        <w:t xml:space="preserve">, </w:t>
      </w:r>
      <w:r w:rsidRPr="00A21187" w:rsidR="00174B8B">
        <w:rPr>
          <w:rFonts w:eastAsia="Times New Roman" w:cs="Times New Roman"/>
          <w:szCs w:val="24"/>
          <w:lang w:eastAsia="en-GB"/>
        </w:rPr>
        <w:t>2016).</w:t>
      </w:r>
      <w:r>
        <w:t xml:space="preserve"> The </w:t>
      </w:r>
      <w:r w:rsidR="00A21187">
        <w:t>concentration</w:t>
      </w:r>
      <w:r>
        <w:t xml:space="preserve"> of the </w:t>
      </w:r>
      <w:r w:rsidR="00A21187">
        <w:t>anti</w:t>
      </w:r>
      <w:r>
        <w:t xml:space="preserve">biotics will </w:t>
      </w:r>
      <w:r w:rsidR="00A21187">
        <w:t>enhance</w:t>
      </w:r>
      <w:r>
        <w:t xml:space="preserve"> the treatment of pneumonia since </w:t>
      </w:r>
      <w:r w:rsidR="00A21187">
        <w:t>high concentration at o</w:t>
      </w:r>
      <w:r w:rsidR="004F0021">
        <w:t xml:space="preserve">ne point reduces the </w:t>
      </w:r>
      <w:r w:rsidR="00A21187">
        <w:t>antibiotic</w:t>
      </w:r>
      <w:r w:rsidR="004F0021">
        <w:t xml:space="preserve"> </w:t>
      </w:r>
      <w:r w:rsidR="00A21187">
        <w:t>resistance</w:t>
      </w:r>
      <w:r w:rsidR="004F0021">
        <w:t xml:space="preserve"> effect that may arise causing alarm to the affected individual.</w:t>
      </w:r>
      <w:r w:rsidR="00A21187">
        <w:t xml:space="preserve"> However, there is a significant t practical challenge in the delivery of aerosols effectively. </w:t>
      </w:r>
    </w:p>
    <w:p w:rsidR="00A1094E" w:rsidP="00D4030E">
      <w:pPr>
        <w:spacing w:line="480" w:lineRule="auto"/>
        <w:ind w:firstLine="720"/>
      </w:pPr>
      <w:r>
        <w:t xml:space="preserve">The utilization of aerosolized antibiotics in the treatment of lung infection has also, on the other hand, contributed </w:t>
      </w:r>
      <w:r w:rsidR="00A21187">
        <w:t>to</w:t>
      </w:r>
      <w:r>
        <w:t xml:space="preserve"> a reduction in systematic </w:t>
      </w:r>
      <w:r w:rsidR="00A21187">
        <w:t>toxicity</w:t>
      </w:r>
      <w:r>
        <w:t xml:space="preserve"> due to lower systematic antibiotic concentration</w:t>
      </w:r>
      <w:r w:rsidR="00174B8B">
        <w:t xml:space="preserve"> (</w:t>
      </w:r>
      <w:r w:rsidR="00174B8B">
        <w:rPr>
          <w:rFonts w:eastAsia="Times New Roman" w:cs="Times New Roman"/>
          <w:szCs w:val="24"/>
          <w:lang w:eastAsia="en-GB"/>
        </w:rPr>
        <w:t>Kiem</w:t>
      </w:r>
      <w:r w:rsidRPr="00A21187" w:rsidR="00174B8B">
        <w:rPr>
          <w:rFonts w:eastAsia="Times New Roman" w:cs="Times New Roman"/>
          <w:szCs w:val="24"/>
          <w:lang w:eastAsia="en-GB"/>
        </w:rPr>
        <w:t xml:space="preserve">, &amp; </w:t>
      </w:r>
      <w:r w:rsidR="00174B8B">
        <w:rPr>
          <w:rFonts w:eastAsia="Times New Roman" w:cs="Times New Roman"/>
          <w:szCs w:val="24"/>
          <w:lang w:eastAsia="en-GB"/>
        </w:rPr>
        <w:t>Schentag</w:t>
      </w:r>
      <w:r w:rsidR="00174B8B">
        <w:rPr>
          <w:rFonts w:eastAsia="Times New Roman" w:cs="Times New Roman"/>
          <w:szCs w:val="24"/>
          <w:lang w:eastAsia="en-GB"/>
        </w:rPr>
        <w:t xml:space="preserve">, </w:t>
      </w:r>
      <w:r w:rsidRPr="00A21187" w:rsidR="00174B8B">
        <w:rPr>
          <w:rFonts w:eastAsia="Times New Roman" w:cs="Times New Roman"/>
          <w:szCs w:val="24"/>
          <w:lang w:eastAsia="en-GB"/>
        </w:rPr>
        <w:t>2008).</w:t>
      </w:r>
      <w:r>
        <w:t xml:space="preserve"> The </w:t>
      </w:r>
      <w:r w:rsidR="00A21187">
        <w:t>higher</w:t>
      </w:r>
      <w:r>
        <w:t xml:space="preserve"> the antibiotics concentration in the infection site the lesser </w:t>
      </w:r>
      <w:r w:rsidR="00A21187">
        <w:t>distributed</w:t>
      </w:r>
      <w:r>
        <w:t xml:space="preserve"> antibiotics is to the entire affected individual body hence majorly reducing the toxicity of </w:t>
      </w:r>
      <w:r w:rsidR="00A21187">
        <w:t>antibiotics</w:t>
      </w:r>
      <w:r>
        <w:t xml:space="preserve"> to </w:t>
      </w:r>
      <w:r w:rsidR="00A21187">
        <w:t>the human</w:t>
      </w:r>
      <w:r>
        <w:t xml:space="preserve"> body. This will help significantly reduce the infection-related </w:t>
      </w:r>
      <w:r w:rsidR="00A21187">
        <w:t>mortality</w:t>
      </w:r>
      <w:r>
        <w:t xml:space="preserve"> worldwide.</w:t>
      </w:r>
    </w:p>
    <w:p w:rsidR="00D4030E" w:rsidP="00D4030E">
      <w:pPr>
        <w:spacing w:line="480" w:lineRule="auto"/>
        <w:jc w:val="left"/>
      </w:pPr>
      <w:r>
        <w:br w:type="page"/>
      </w:r>
    </w:p>
    <w:p w:rsidR="00D4030E" w:rsidP="00D4030E">
      <w:pPr>
        <w:spacing w:line="480" w:lineRule="auto"/>
        <w:jc w:val="center"/>
      </w:pPr>
      <w:r>
        <w:t>References</w:t>
      </w:r>
    </w:p>
    <w:p w:rsidR="00D4030E" w:rsidRPr="00A21187" w:rsidP="00D4030E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r w:rsidRPr="00A21187">
        <w:rPr>
          <w:rFonts w:eastAsia="Times New Roman" w:cs="Times New Roman"/>
          <w:szCs w:val="24"/>
          <w:lang w:eastAsia="en-GB"/>
        </w:rPr>
        <w:t>Kiem</w:t>
      </w:r>
      <w:r w:rsidRPr="00A21187">
        <w:rPr>
          <w:rFonts w:eastAsia="Times New Roman" w:cs="Times New Roman"/>
          <w:szCs w:val="24"/>
          <w:lang w:eastAsia="en-GB"/>
        </w:rPr>
        <w:t xml:space="preserve">, S., &amp; </w:t>
      </w:r>
      <w:r w:rsidRPr="00A21187">
        <w:rPr>
          <w:rFonts w:eastAsia="Times New Roman" w:cs="Times New Roman"/>
          <w:szCs w:val="24"/>
          <w:lang w:eastAsia="en-GB"/>
        </w:rPr>
        <w:t>Schentag</w:t>
      </w:r>
      <w:r w:rsidRPr="00A21187">
        <w:rPr>
          <w:rFonts w:eastAsia="Times New Roman" w:cs="Times New Roman"/>
          <w:szCs w:val="24"/>
          <w:lang w:eastAsia="en-GB"/>
        </w:rPr>
        <w:t>, J. J. (200</w:t>
      </w:r>
      <w:bookmarkStart w:id="0" w:name="_GoBack"/>
      <w:bookmarkEnd w:id="0"/>
      <w:r w:rsidRPr="00A21187">
        <w:rPr>
          <w:rFonts w:eastAsia="Times New Roman" w:cs="Times New Roman"/>
          <w:szCs w:val="24"/>
          <w:lang w:eastAsia="en-GB"/>
        </w:rPr>
        <w:t xml:space="preserve">8). Interpretation of antibiotic concentration ratios measured in epithelial lining fluid. </w:t>
      </w:r>
      <w:r w:rsidRPr="00A21187">
        <w:rPr>
          <w:rFonts w:eastAsia="Times New Roman" w:cs="Times New Roman"/>
          <w:i/>
          <w:iCs/>
          <w:szCs w:val="24"/>
          <w:lang w:eastAsia="en-GB"/>
        </w:rPr>
        <w:t>Antimicrobial agents and chemotherapy</w:t>
      </w:r>
      <w:r w:rsidRPr="00A21187">
        <w:rPr>
          <w:rFonts w:eastAsia="Times New Roman" w:cs="Times New Roman"/>
          <w:szCs w:val="24"/>
          <w:lang w:eastAsia="en-GB"/>
        </w:rPr>
        <w:t xml:space="preserve">, </w:t>
      </w:r>
      <w:r w:rsidRPr="00A21187">
        <w:rPr>
          <w:rFonts w:eastAsia="Times New Roman" w:cs="Times New Roman"/>
          <w:i/>
          <w:iCs/>
          <w:szCs w:val="24"/>
          <w:lang w:eastAsia="en-GB"/>
        </w:rPr>
        <w:t>52</w:t>
      </w:r>
      <w:r w:rsidRPr="00A21187">
        <w:rPr>
          <w:rFonts w:eastAsia="Times New Roman" w:cs="Times New Roman"/>
          <w:szCs w:val="24"/>
          <w:lang w:eastAsia="en-GB"/>
        </w:rPr>
        <w:t>(1), 24-36.</w:t>
      </w:r>
    </w:p>
    <w:p w:rsidR="00D4030E" w:rsidRPr="00A21187" w:rsidP="00D4030E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r w:rsidRPr="00A21187">
        <w:rPr>
          <w:rFonts w:eastAsia="Times New Roman" w:cs="Times New Roman"/>
          <w:szCs w:val="24"/>
          <w:lang w:eastAsia="en-GB"/>
        </w:rPr>
        <w:t xml:space="preserve">Zhang, C., Berra, L., &amp; </w:t>
      </w:r>
      <w:r w:rsidRPr="00A21187">
        <w:rPr>
          <w:rFonts w:eastAsia="Times New Roman" w:cs="Times New Roman"/>
          <w:szCs w:val="24"/>
          <w:lang w:eastAsia="en-GB"/>
        </w:rPr>
        <w:t>Klompas</w:t>
      </w:r>
      <w:r w:rsidRPr="00A21187">
        <w:rPr>
          <w:rFonts w:eastAsia="Times New Roman" w:cs="Times New Roman"/>
          <w:szCs w:val="24"/>
          <w:lang w:eastAsia="en-GB"/>
        </w:rPr>
        <w:t xml:space="preserve">, M. (2016). Should Aerosolized Antibiotics Be Used to Treat Ventilator-Associated </w:t>
      </w:r>
      <w:r w:rsidRPr="00A21187">
        <w:rPr>
          <w:rFonts w:eastAsia="Times New Roman" w:cs="Times New Roman"/>
          <w:szCs w:val="24"/>
          <w:lang w:eastAsia="en-GB"/>
        </w:rPr>
        <w:t>Pneumonia?.</w:t>
      </w:r>
      <w:r w:rsidRPr="00A21187">
        <w:rPr>
          <w:rFonts w:eastAsia="Times New Roman" w:cs="Times New Roman"/>
          <w:szCs w:val="24"/>
          <w:lang w:eastAsia="en-GB"/>
        </w:rPr>
        <w:t xml:space="preserve"> </w:t>
      </w:r>
      <w:r w:rsidRPr="00A21187">
        <w:rPr>
          <w:rFonts w:eastAsia="Times New Roman" w:cs="Times New Roman"/>
          <w:i/>
          <w:iCs/>
          <w:szCs w:val="24"/>
          <w:lang w:eastAsia="en-GB"/>
        </w:rPr>
        <w:t>Respiratory care</w:t>
      </w:r>
      <w:r w:rsidRPr="00A21187">
        <w:rPr>
          <w:rFonts w:eastAsia="Times New Roman" w:cs="Times New Roman"/>
          <w:szCs w:val="24"/>
          <w:lang w:eastAsia="en-GB"/>
        </w:rPr>
        <w:t xml:space="preserve">, </w:t>
      </w:r>
      <w:r w:rsidRPr="00A21187">
        <w:rPr>
          <w:rFonts w:eastAsia="Times New Roman" w:cs="Times New Roman"/>
          <w:i/>
          <w:iCs/>
          <w:szCs w:val="24"/>
          <w:lang w:eastAsia="en-GB"/>
        </w:rPr>
        <w:t>61</w:t>
      </w:r>
      <w:r w:rsidRPr="00A21187">
        <w:rPr>
          <w:rFonts w:eastAsia="Times New Roman" w:cs="Times New Roman"/>
          <w:szCs w:val="24"/>
          <w:lang w:eastAsia="en-GB"/>
        </w:rPr>
        <w:t>(6), 737-748.</w:t>
      </w:r>
    </w:p>
    <w:sectPr w:rsidSect="00D4030E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08554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03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4030E" w:rsidRPr="00D4030E" w:rsidP="00D4030E">
    <w:pPr>
      <w:pStyle w:val="Header"/>
      <w:rPr>
        <w:b/>
      </w:rPr>
    </w:pPr>
    <w:r>
      <w:t>ANTIBIOTICS INHALED PNEUMONIA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030E" w:rsidP="00D4030E">
    <w:r>
      <w:t>Running Head: ANTIBIOTICS INHALED PNEUMONIA</w:t>
    </w:r>
    <w:r>
      <w:tab/>
    </w:r>
    <w:r>
      <w:tab/>
    </w:r>
    <w:r>
      <w:tab/>
    </w:r>
    <w:r>
      <w:tab/>
    </w:r>
    <w:r>
      <w:tab/>
      <w:t xml:space="preserve">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94E"/>
    <w:rsid w:val="00174B8B"/>
    <w:rsid w:val="00271680"/>
    <w:rsid w:val="003C3AA3"/>
    <w:rsid w:val="004F0021"/>
    <w:rsid w:val="00A1094E"/>
    <w:rsid w:val="00A21187"/>
    <w:rsid w:val="00A807C7"/>
    <w:rsid w:val="00AA441B"/>
    <w:rsid w:val="00D4030E"/>
    <w:rsid w:val="00DA48AD"/>
    <w:rsid w:val="00F811FA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9EE64E-F3BF-4C5D-879A-F5E1BC33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30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40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30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user</cp:lastModifiedBy>
  <cp:revision>4</cp:revision>
  <dcterms:created xsi:type="dcterms:W3CDTF">2018-11-10T02:03:00Z</dcterms:created>
  <dcterms:modified xsi:type="dcterms:W3CDTF">2018-11-10T02:36:00Z</dcterms:modified>
</cp:coreProperties>
</file>